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njklyoqtrpv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Audit Marketing – Template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xwg6t51bk12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Analyse complète de votre performance marketing &amp; digitale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Cet audit marketing a pour objectif d’évaluer la performance globale de votre entreprise, d’identifier les points forts, les axes d’amélioration et les opportunités de croissance.</w:t>
        <w:br w:type="textWrapping"/>
        <w:t xml:space="preserve">Il constitue une base stratégique pour optimiser votre visibilité, vos campagnes et votre génération de leads.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ncc734cqjf4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Présentation de l’entreprise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ml1ieb8bram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Informations générales</w:t>
      </w:r>
    </w:p>
    <w:p w:rsidR="00000000" w:rsidDel="00000000" w:rsidP="00000000" w:rsidRDefault="00000000" w:rsidRPr="00000000" w14:paraId="00000007">
      <w:pPr>
        <w:numPr>
          <w:ilvl w:val="0"/>
          <w:numId w:val="2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Nom de l’entreprise</w:t>
      </w:r>
    </w:p>
    <w:p w:rsidR="00000000" w:rsidDel="00000000" w:rsidP="00000000" w:rsidRDefault="00000000" w:rsidRPr="00000000" w14:paraId="00000008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Secteur d’activité</w:t>
      </w:r>
    </w:p>
    <w:p w:rsidR="00000000" w:rsidDel="00000000" w:rsidP="00000000" w:rsidRDefault="00000000" w:rsidRPr="00000000" w14:paraId="00000009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Pays / zone géographique</w:t>
      </w:r>
    </w:p>
    <w:p w:rsidR="00000000" w:rsidDel="00000000" w:rsidP="00000000" w:rsidRDefault="00000000" w:rsidRPr="00000000" w14:paraId="0000000A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Taille de l’entreprise</w:t>
      </w:r>
    </w:p>
    <w:p w:rsidR="00000000" w:rsidDel="00000000" w:rsidP="00000000" w:rsidRDefault="00000000" w:rsidRPr="00000000" w14:paraId="0000000B">
      <w:pPr>
        <w:numPr>
          <w:ilvl w:val="0"/>
          <w:numId w:val="2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Objectifs principaux (croissance, export, visibilité, acquisition clients)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gjn2ns3knpr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Positionnement actuel</w:t>
      </w:r>
    </w:p>
    <w:p w:rsidR="00000000" w:rsidDel="00000000" w:rsidP="00000000" w:rsidRDefault="00000000" w:rsidRPr="00000000" w14:paraId="0000000D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Marché cible principal</w:t>
      </w:r>
    </w:p>
    <w:p w:rsidR="00000000" w:rsidDel="00000000" w:rsidP="00000000" w:rsidRDefault="00000000" w:rsidRPr="00000000" w14:paraId="0000000E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Type de clients (B2B / B2C)</w:t>
      </w:r>
    </w:p>
    <w:p w:rsidR="00000000" w:rsidDel="00000000" w:rsidP="00000000" w:rsidRDefault="00000000" w:rsidRPr="00000000" w14:paraId="0000000F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Proposition de valeur</w:t>
      </w:r>
    </w:p>
    <w:p w:rsidR="00000000" w:rsidDel="00000000" w:rsidP="00000000" w:rsidRDefault="00000000" w:rsidRPr="00000000" w14:paraId="00000010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Niveau de différenciation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nrvzn347iiu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Analyse de la présence digitale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bbsb5i3t0o4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Site web</w:t>
      </w:r>
    </w:p>
    <w:p w:rsidR="00000000" w:rsidDel="00000000" w:rsidP="00000000" w:rsidRDefault="00000000" w:rsidRPr="00000000" w14:paraId="00000014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Site existant (Oui / Non)</w:t>
      </w:r>
    </w:p>
    <w:p w:rsidR="00000000" w:rsidDel="00000000" w:rsidP="00000000" w:rsidRDefault="00000000" w:rsidRPr="00000000" w14:paraId="00000015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Qualité du design</w:t>
      </w:r>
    </w:p>
    <w:p w:rsidR="00000000" w:rsidDel="00000000" w:rsidP="00000000" w:rsidRDefault="00000000" w:rsidRPr="00000000" w14:paraId="00000016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Rapidité de chargement</w:t>
      </w:r>
    </w:p>
    <w:p w:rsidR="00000000" w:rsidDel="00000000" w:rsidP="00000000" w:rsidRDefault="00000000" w:rsidRPr="00000000" w14:paraId="00000017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Version mobile optimisée</w:t>
      </w:r>
    </w:p>
    <w:p w:rsidR="00000000" w:rsidDel="00000000" w:rsidP="00000000" w:rsidRDefault="00000000" w:rsidRPr="00000000" w14:paraId="00000018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Structure SEO</w:t>
      </w:r>
    </w:p>
    <w:p w:rsidR="00000000" w:rsidDel="00000000" w:rsidP="00000000" w:rsidRDefault="00000000" w:rsidRPr="00000000" w14:paraId="00000019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Pages disponibles</w:t>
      </w:r>
    </w:p>
    <w:p w:rsidR="00000000" w:rsidDel="00000000" w:rsidP="00000000" w:rsidRDefault="00000000" w:rsidRPr="00000000" w14:paraId="0000001A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Call-To-Action présents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sr3wke0afur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Référencement (SEO)</w:t>
      </w:r>
    </w:p>
    <w:p w:rsidR="00000000" w:rsidDel="00000000" w:rsidP="00000000" w:rsidRDefault="00000000" w:rsidRPr="00000000" w14:paraId="0000001C">
      <w:pPr>
        <w:numPr>
          <w:ilvl w:val="0"/>
          <w:numId w:val="2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Positionnement Google</w:t>
      </w:r>
    </w:p>
    <w:p w:rsidR="00000000" w:rsidDel="00000000" w:rsidP="00000000" w:rsidRDefault="00000000" w:rsidRPr="00000000" w14:paraId="0000001D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Mots-clés ciblés</w:t>
      </w:r>
    </w:p>
    <w:p w:rsidR="00000000" w:rsidDel="00000000" w:rsidP="00000000" w:rsidRDefault="00000000" w:rsidRPr="00000000" w14:paraId="0000001E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Blog / contenu régulier</w:t>
      </w:r>
    </w:p>
    <w:p w:rsidR="00000000" w:rsidDel="00000000" w:rsidP="00000000" w:rsidRDefault="00000000" w:rsidRPr="00000000" w14:paraId="0000001F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Backlinks</w:t>
      </w:r>
    </w:p>
    <w:p w:rsidR="00000000" w:rsidDel="00000000" w:rsidP="00000000" w:rsidRDefault="00000000" w:rsidRPr="00000000" w14:paraId="00000020">
      <w:pPr>
        <w:numPr>
          <w:ilvl w:val="0"/>
          <w:numId w:val="2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Indexation des pages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wmwfbusvwag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Réseaux sociaux</w:t>
      </w:r>
    </w:p>
    <w:p w:rsidR="00000000" w:rsidDel="00000000" w:rsidP="00000000" w:rsidRDefault="00000000" w:rsidRPr="00000000" w14:paraId="00000022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LinkedIn</w:t>
      </w:r>
    </w:p>
    <w:p w:rsidR="00000000" w:rsidDel="00000000" w:rsidP="00000000" w:rsidRDefault="00000000" w:rsidRPr="00000000" w14:paraId="00000023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Facebook</w:t>
      </w:r>
    </w:p>
    <w:p w:rsidR="00000000" w:rsidDel="00000000" w:rsidP="00000000" w:rsidRDefault="00000000" w:rsidRPr="00000000" w14:paraId="00000024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Instagram</w:t>
      </w:r>
    </w:p>
    <w:p w:rsidR="00000000" w:rsidDel="00000000" w:rsidP="00000000" w:rsidRDefault="00000000" w:rsidRPr="00000000" w14:paraId="00000025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YouTube</w:t>
      </w:r>
    </w:p>
    <w:p w:rsidR="00000000" w:rsidDel="00000000" w:rsidP="00000000" w:rsidRDefault="00000000" w:rsidRPr="00000000" w14:paraId="00000026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TikTok (si applicable)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lombosx4yz5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Indicateurs</w:t>
      </w:r>
    </w:p>
    <w:p w:rsidR="00000000" w:rsidDel="00000000" w:rsidP="00000000" w:rsidRDefault="00000000" w:rsidRPr="00000000" w14:paraId="00000028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Fréquence de publication</w:t>
      </w:r>
    </w:p>
    <w:p w:rsidR="00000000" w:rsidDel="00000000" w:rsidP="00000000" w:rsidRDefault="00000000" w:rsidRPr="00000000" w14:paraId="0000002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Engagement (likes, commentaires, partages)</w:t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Cohérence de la marque</w:t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Qualité du contenu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qbwxdnesfl0t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Analyse de la stratégie marketing</w:t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dj06z94r8ob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Positionnement</w:t>
      </w:r>
    </w:p>
    <w:p w:rsidR="00000000" w:rsidDel="00000000" w:rsidP="00000000" w:rsidRDefault="00000000" w:rsidRPr="00000000" w14:paraId="0000002F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Message clair ou non</w:t>
      </w:r>
    </w:p>
    <w:p w:rsidR="00000000" w:rsidDel="00000000" w:rsidP="00000000" w:rsidRDefault="00000000" w:rsidRPr="00000000" w14:paraId="00000030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Cohérence de la marque</w:t>
      </w:r>
    </w:p>
    <w:p w:rsidR="00000000" w:rsidDel="00000000" w:rsidP="00000000" w:rsidRDefault="00000000" w:rsidRPr="00000000" w14:paraId="00000031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Clarté de l’offre</w:t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7h3y1140os3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Acquisition client</w:t>
      </w:r>
    </w:p>
    <w:p w:rsidR="00000000" w:rsidDel="00000000" w:rsidP="00000000" w:rsidRDefault="00000000" w:rsidRPr="00000000" w14:paraId="00000033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Canaux utilisés :</w:t>
      </w:r>
    </w:p>
    <w:p w:rsidR="00000000" w:rsidDel="00000000" w:rsidP="00000000" w:rsidRDefault="00000000" w:rsidRPr="00000000" w14:paraId="00000034">
      <w:pPr>
        <w:numPr>
          <w:ilvl w:val="1"/>
          <w:numId w:val="2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Publicité digitale</w:t>
      </w:r>
    </w:p>
    <w:p w:rsidR="00000000" w:rsidDel="00000000" w:rsidP="00000000" w:rsidRDefault="00000000" w:rsidRPr="00000000" w14:paraId="00000035">
      <w:pPr>
        <w:numPr>
          <w:ilvl w:val="1"/>
          <w:numId w:val="2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SEO</w:t>
      </w:r>
    </w:p>
    <w:p w:rsidR="00000000" w:rsidDel="00000000" w:rsidP="00000000" w:rsidRDefault="00000000" w:rsidRPr="00000000" w14:paraId="00000036">
      <w:pPr>
        <w:numPr>
          <w:ilvl w:val="1"/>
          <w:numId w:val="2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Emailing</w:t>
      </w:r>
    </w:p>
    <w:p w:rsidR="00000000" w:rsidDel="00000000" w:rsidP="00000000" w:rsidRDefault="00000000" w:rsidRPr="00000000" w14:paraId="00000037">
      <w:pPr>
        <w:numPr>
          <w:ilvl w:val="1"/>
          <w:numId w:val="2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Prospection directe</w:t>
      </w:r>
    </w:p>
    <w:p w:rsidR="00000000" w:rsidDel="00000000" w:rsidP="00000000" w:rsidRDefault="00000000" w:rsidRPr="00000000" w14:paraId="00000038">
      <w:pPr>
        <w:numPr>
          <w:ilvl w:val="1"/>
          <w:numId w:val="2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Partenariats</w:t>
      </w:r>
    </w:p>
    <w:p w:rsidR="00000000" w:rsidDel="00000000" w:rsidP="00000000" w:rsidRDefault="00000000" w:rsidRPr="00000000" w14:paraId="00000039">
      <w:pPr>
        <w:numPr>
          <w:ilvl w:val="1"/>
          <w:numId w:val="2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Réseaux sociaux</w:t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eyc84z67wbe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Performance</w:t>
      </w:r>
    </w:p>
    <w:p w:rsidR="00000000" w:rsidDel="00000000" w:rsidP="00000000" w:rsidRDefault="00000000" w:rsidRPr="00000000" w14:paraId="0000003B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Taux de conversion</w:t>
      </w:r>
    </w:p>
    <w:p w:rsidR="00000000" w:rsidDel="00000000" w:rsidP="00000000" w:rsidRDefault="00000000" w:rsidRPr="00000000" w14:paraId="0000003C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Coût d’acquisition client</w:t>
      </w:r>
    </w:p>
    <w:p w:rsidR="00000000" w:rsidDel="00000000" w:rsidP="00000000" w:rsidRDefault="00000000" w:rsidRPr="00000000" w14:paraId="0000003D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Qualité des leads générés</w:t>
      </w:r>
    </w:p>
    <w:p w:rsidR="00000000" w:rsidDel="00000000" w:rsidP="00000000" w:rsidRDefault="00000000" w:rsidRPr="00000000" w14:paraId="0000003E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Volume de leads mensuel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w9rropdy3jfm" w:id="14"/>
      <w:bookmarkEnd w:id="1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Analyse des supports commerciaux</w:t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j2fbmejmgz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Documents existants</w:t>
      </w:r>
    </w:p>
    <w:p w:rsidR="00000000" w:rsidDel="00000000" w:rsidP="00000000" w:rsidRDefault="00000000" w:rsidRPr="00000000" w14:paraId="00000042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Présentation entreprise (Company Profile)</w:t>
      </w:r>
    </w:p>
    <w:p w:rsidR="00000000" w:rsidDel="00000000" w:rsidP="00000000" w:rsidRDefault="00000000" w:rsidRPr="00000000" w14:paraId="0000004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Catalogue produits/services</w:t>
      </w:r>
    </w:p>
    <w:p w:rsidR="00000000" w:rsidDel="00000000" w:rsidP="00000000" w:rsidRDefault="00000000" w:rsidRPr="00000000" w14:paraId="0000004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Fiches techniques</w:t>
      </w:r>
    </w:p>
    <w:p w:rsidR="00000000" w:rsidDel="00000000" w:rsidP="00000000" w:rsidRDefault="00000000" w:rsidRPr="00000000" w14:paraId="0000004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Brochures commerciales</w:t>
      </w:r>
    </w:p>
    <w:p w:rsidR="00000000" w:rsidDel="00000000" w:rsidP="00000000" w:rsidRDefault="00000000" w:rsidRPr="00000000" w14:paraId="00000046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Emails de prospection</w:t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flzkwil5a26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Évaluation</w:t>
      </w:r>
    </w:p>
    <w:p w:rsidR="00000000" w:rsidDel="00000000" w:rsidP="00000000" w:rsidRDefault="00000000" w:rsidRPr="00000000" w14:paraId="00000048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Clarté des documents</w:t>
      </w:r>
    </w:p>
    <w:p w:rsidR="00000000" w:rsidDel="00000000" w:rsidP="00000000" w:rsidRDefault="00000000" w:rsidRPr="00000000" w14:paraId="0000004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Design professionnel</w:t>
      </w:r>
    </w:p>
    <w:p w:rsidR="00000000" w:rsidDel="00000000" w:rsidP="00000000" w:rsidRDefault="00000000" w:rsidRPr="00000000" w14:paraId="0000004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Adaptation internationale</w:t>
      </w:r>
    </w:p>
    <w:p w:rsidR="00000000" w:rsidDel="00000000" w:rsidP="00000000" w:rsidRDefault="00000000" w:rsidRPr="00000000" w14:paraId="0000004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Version multilingue</w:t>
      </w:r>
    </w:p>
    <w:p w:rsidR="00000000" w:rsidDel="00000000" w:rsidP="00000000" w:rsidRDefault="00000000" w:rsidRPr="00000000" w14:paraId="0000004C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Cohérence globale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cbo9v1ttsrn" w:id="17"/>
      <w:bookmarkEnd w:id="1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Analyse du positionnement concurrentiel</w:t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utyudnsna77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Concurrents identifiés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Concurrents directs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Concurrents indirects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Nouveaux entrants</w:t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4hp1prunst7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Comparaison</w:t>
      </w:r>
    </w:p>
    <w:p w:rsidR="00000000" w:rsidDel="00000000" w:rsidP="00000000" w:rsidRDefault="00000000" w:rsidRPr="00000000" w14:paraId="00000054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Prix</w:t>
      </w:r>
    </w:p>
    <w:p w:rsidR="00000000" w:rsidDel="00000000" w:rsidP="00000000" w:rsidRDefault="00000000" w:rsidRPr="00000000" w14:paraId="0000005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Qualité</w:t>
      </w:r>
    </w:p>
    <w:p w:rsidR="00000000" w:rsidDel="00000000" w:rsidP="00000000" w:rsidRDefault="00000000" w:rsidRPr="00000000" w14:paraId="0000005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Image de marque</w:t>
      </w:r>
    </w:p>
    <w:p w:rsidR="00000000" w:rsidDel="00000000" w:rsidP="00000000" w:rsidRDefault="00000000" w:rsidRPr="00000000" w14:paraId="0000005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Présence digitale</w:t>
      </w:r>
    </w:p>
    <w:p w:rsidR="00000000" w:rsidDel="00000000" w:rsidP="00000000" w:rsidRDefault="00000000" w:rsidRPr="00000000" w14:paraId="0000005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Innovation</w:t>
      </w:r>
    </w:p>
    <w:p w:rsidR="00000000" w:rsidDel="00000000" w:rsidP="00000000" w:rsidRDefault="00000000" w:rsidRPr="00000000" w14:paraId="00000059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Réputation</w:t>
      </w:r>
    </w:p>
    <w:p w:rsidR="00000000" w:rsidDel="00000000" w:rsidP="00000000" w:rsidRDefault="00000000" w:rsidRPr="00000000" w14:paraId="0000005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2n7x5xplw0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Avantage concurrentiel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Forces de l’entreprise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Différenciation actuelle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Opportunités d’amélioration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j48k4ae1xvcf" w:id="21"/>
      <w:bookmarkEnd w:id="2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Analyse des performances commerciales</w:t>
      </w:r>
    </w:p>
    <w:p w:rsidR="00000000" w:rsidDel="00000000" w:rsidP="00000000" w:rsidRDefault="00000000" w:rsidRPr="00000000" w14:paraId="0000006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8jrejy04efa" w:id="22"/>
      <w:bookmarkEnd w:id="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Indicateurs clés</w:t>
      </w:r>
    </w:p>
    <w:p w:rsidR="00000000" w:rsidDel="00000000" w:rsidP="00000000" w:rsidRDefault="00000000" w:rsidRPr="00000000" w14:paraId="00000061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Chiffre d’affaires marketing</w:t>
      </w:r>
    </w:p>
    <w:p w:rsidR="00000000" w:rsidDel="00000000" w:rsidP="00000000" w:rsidRDefault="00000000" w:rsidRPr="00000000" w14:paraId="00000062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Nombre de leads générés</w:t>
      </w:r>
    </w:p>
    <w:p w:rsidR="00000000" w:rsidDel="00000000" w:rsidP="00000000" w:rsidRDefault="00000000" w:rsidRPr="00000000" w14:paraId="00000063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Taux de conversion</w:t>
      </w:r>
    </w:p>
    <w:p w:rsidR="00000000" w:rsidDel="00000000" w:rsidP="00000000" w:rsidRDefault="00000000" w:rsidRPr="00000000" w14:paraId="00000064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Cycle de vente</w:t>
      </w:r>
    </w:p>
    <w:p w:rsidR="00000000" w:rsidDel="00000000" w:rsidP="00000000" w:rsidRDefault="00000000" w:rsidRPr="00000000" w14:paraId="00000065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Fidélisation clients</w:t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e8r58sryfv5" w:id="23"/>
      <w:bookmarkEnd w:id="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Qualité des prospects</w:t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Niveau de qualification</w:t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Secteurs ciblés</w:t>
      </w:r>
    </w:p>
    <w:p w:rsidR="00000000" w:rsidDel="00000000" w:rsidP="00000000" w:rsidRDefault="00000000" w:rsidRPr="00000000" w14:paraId="00000069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Géographie des clients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wetze144xcir" w:id="24"/>
      <w:bookmarkEnd w:id="2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Analyse de la communication de marque</w:t>
      </w:r>
    </w:p>
    <w:p w:rsidR="00000000" w:rsidDel="00000000" w:rsidP="00000000" w:rsidRDefault="00000000" w:rsidRPr="00000000" w14:paraId="0000006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t0un8dgwyle" w:id="25"/>
      <w:bookmarkEnd w:id="2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Identité visuelle</w:t>
      </w:r>
    </w:p>
    <w:p w:rsidR="00000000" w:rsidDel="00000000" w:rsidP="00000000" w:rsidRDefault="00000000" w:rsidRPr="00000000" w14:paraId="0000006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Logo cohérent</w:t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Charte graphique</w:t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Uniformité des supports</w:t>
      </w:r>
    </w:p>
    <w:p w:rsidR="00000000" w:rsidDel="00000000" w:rsidP="00000000" w:rsidRDefault="00000000" w:rsidRPr="00000000" w14:paraId="0000007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ynz952048gw" w:id="26"/>
      <w:bookmarkEnd w:id="2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Message de marque</w:t>
      </w:r>
    </w:p>
    <w:p w:rsidR="00000000" w:rsidDel="00000000" w:rsidP="00000000" w:rsidRDefault="00000000" w:rsidRPr="00000000" w14:paraId="00000071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Clarté du positionnement</w:t>
      </w:r>
    </w:p>
    <w:p w:rsidR="00000000" w:rsidDel="00000000" w:rsidP="00000000" w:rsidRDefault="00000000" w:rsidRPr="00000000" w14:paraId="00000072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Ton utilisé</w:t>
      </w:r>
    </w:p>
    <w:p w:rsidR="00000000" w:rsidDel="00000000" w:rsidP="00000000" w:rsidRDefault="00000000" w:rsidRPr="00000000" w14:paraId="00000073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Cohérence globale</w:t>
      </w:r>
    </w:p>
    <w:p w:rsidR="00000000" w:rsidDel="00000000" w:rsidP="00000000" w:rsidRDefault="00000000" w:rsidRPr="00000000" w14:paraId="0000007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ssjw84puh30" w:id="27"/>
      <w:bookmarkEnd w:id="2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Notoriété</w:t>
      </w:r>
    </w:p>
    <w:p w:rsidR="00000000" w:rsidDel="00000000" w:rsidP="00000000" w:rsidRDefault="00000000" w:rsidRPr="00000000" w14:paraId="00000075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Visibilité en ligne</w:t>
      </w:r>
    </w:p>
    <w:p w:rsidR="00000000" w:rsidDel="00000000" w:rsidP="00000000" w:rsidRDefault="00000000" w:rsidRPr="00000000" w14:paraId="00000076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Réputation digitale</w:t>
      </w:r>
    </w:p>
    <w:p w:rsidR="00000000" w:rsidDel="00000000" w:rsidP="00000000" w:rsidRDefault="00000000" w:rsidRPr="00000000" w14:paraId="00000077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Présence presse / média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wfjqc9usvd4" w:id="28"/>
      <w:bookmarkEnd w:id="2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8. Opportunités de croissance</w:t>
      </w:r>
    </w:p>
    <w:p w:rsidR="00000000" w:rsidDel="00000000" w:rsidP="00000000" w:rsidRDefault="00000000" w:rsidRPr="00000000" w14:paraId="0000007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fep2hrc8r8" w:id="29"/>
      <w:bookmarkEnd w:id="2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Opportunités identifiées</w:t>
      </w:r>
    </w:p>
    <w:p w:rsidR="00000000" w:rsidDel="00000000" w:rsidP="00000000" w:rsidRDefault="00000000" w:rsidRPr="00000000" w14:paraId="0000007B">
      <w:pPr>
        <w:numPr>
          <w:ilvl w:val="0"/>
          <w:numId w:val="3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Nouveaux marchés</w:t>
      </w:r>
    </w:p>
    <w:p w:rsidR="00000000" w:rsidDel="00000000" w:rsidP="00000000" w:rsidRDefault="00000000" w:rsidRPr="00000000" w14:paraId="0000007C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Nouveaux segments clients</w:t>
      </w:r>
    </w:p>
    <w:p w:rsidR="00000000" w:rsidDel="00000000" w:rsidP="00000000" w:rsidRDefault="00000000" w:rsidRPr="00000000" w14:paraId="0000007D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Produits complémentaires</w:t>
      </w:r>
    </w:p>
    <w:p w:rsidR="00000000" w:rsidDel="00000000" w:rsidP="00000000" w:rsidRDefault="00000000" w:rsidRPr="00000000" w14:paraId="0000007E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Digitalisation des ventes</w:t>
      </w:r>
    </w:p>
    <w:p w:rsidR="00000000" w:rsidDel="00000000" w:rsidP="00000000" w:rsidRDefault="00000000" w:rsidRPr="00000000" w14:paraId="0000007F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Amélioration SEO</w:t>
      </w:r>
    </w:p>
    <w:p w:rsidR="00000000" w:rsidDel="00000000" w:rsidP="00000000" w:rsidRDefault="00000000" w:rsidRPr="00000000" w14:paraId="00000080">
      <w:pPr>
        <w:numPr>
          <w:ilvl w:val="0"/>
          <w:numId w:val="3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Automatisation marketing</w:t>
      </w:r>
    </w:p>
    <w:p w:rsidR="00000000" w:rsidDel="00000000" w:rsidP="00000000" w:rsidRDefault="00000000" w:rsidRPr="00000000" w14:paraId="0000008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qawcqhr32lk" w:id="30"/>
      <w:bookmarkEnd w:id="3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Priorisation</w:t>
      </w:r>
    </w:p>
    <w:p w:rsidR="00000000" w:rsidDel="00000000" w:rsidP="00000000" w:rsidRDefault="00000000" w:rsidRPr="00000000" w14:paraId="00000082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Court terme</w:t>
      </w:r>
    </w:p>
    <w:p w:rsidR="00000000" w:rsidDel="00000000" w:rsidP="00000000" w:rsidRDefault="00000000" w:rsidRPr="00000000" w14:paraId="00000083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Moyen terme</w:t>
      </w:r>
    </w:p>
    <w:p w:rsidR="00000000" w:rsidDel="00000000" w:rsidP="00000000" w:rsidRDefault="00000000" w:rsidRPr="00000000" w14:paraId="00000084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Long terme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2js9d73b2q" w:id="31"/>
      <w:bookmarkEnd w:id="3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9. Problèmes identifiés</w:t>
      </w:r>
    </w:p>
    <w:p w:rsidR="00000000" w:rsidDel="00000000" w:rsidP="00000000" w:rsidRDefault="00000000" w:rsidRPr="00000000" w14:paraId="0000008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wyu4ivfzygq" w:id="32"/>
      <w:bookmarkEnd w:id="3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Points faibles fréquents</w:t>
      </w:r>
    </w:p>
    <w:p w:rsidR="00000000" w:rsidDel="00000000" w:rsidP="00000000" w:rsidRDefault="00000000" w:rsidRPr="00000000" w14:paraId="00000088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Manque de visibilité en ligne</w:t>
      </w:r>
    </w:p>
    <w:p w:rsidR="00000000" w:rsidDel="00000000" w:rsidP="00000000" w:rsidRDefault="00000000" w:rsidRPr="00000000" w14:paraId="0000008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Site web non optimisé</w:t>
      </w:r>
    </w:p>
    <w:p w:rsidR="00000000" w:rsidDel="00000000" w:rsidP="00000000" w:rsidRDefault="00000000" w:rsidRPr="00000000" w14:paraId="0000008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Absence de stratégie marketing claire</w:t>
      </w:r>
    </w:p>
    <w:p w:rsidR="00000000" w:rsidDel="00000000" w:rsidP="00000000" w:rsidRDefault="00000000" w:rsidRPr="00000000" w14:paraId="0000008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Faible présence sur LinkedIn</w:t>
      </w:r>
    </w:p>
    <w:p w:rsidR="00000000" w:rsidDel="00000000" w:rsidP="00000000" w:rsidRDefault="00000000" w:rsidRPr="00000000" w14:paraId="0000008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Supports commerciaux obsolètes</w:t>
      </w:r>
    </w:p>
    <w:p w:rsidR="00000000" w:rsidDel="00000000" w:rsidP="00000000" w:rsidRDefault="00000000" w:rsidRPr="00000000" w14:paraId="0000008D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Absence de suivi des leads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c56zbjjd9ev" w:id="33"/>
      <w:bookmarkEnd w:id="3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10. Plan d’actions recommandé</w:t>
      </w:r>
    </w:p>
    <w:p w:rsidR="00000000" w:rsidDel="00000000" w:rsidP="00000000" w:rsidRDefault="00000000" w:rsidRPr="00000000" w14:paraId="0000009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57wffcl5n9w" w:id="34"/>
      <w:bookmarkEnd w:id="3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Actions prioritaires</w:t>
      </w:r>
    </w:p>
    <w:p w:rsidR="00000000" w:rsidDel="00000000" w:rsidP="00000000" w:rsidRDefault="00000000" w:rsidRPr="00000000" w14:paraId="00000091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Optimisation du site web</w:t>
      </w:r>
    </w:p>
    <w:p w:rsidR="00000000" w:rsidDel="00000000" w:rsidP="00000000" w:rsidRDefault="00000000" w:rsidRPr="00000000" w14:paraId="0000009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Mise en place d’une stratégie SEO</w:t>
      </w:r>
    </w:p>
    <w:p w:rsidR="00000000" w:rsidDel="00000000" w:rsidP="00000000" w:rsidRDefault="00000000" w:rsidRPr="00000000" w14:paraId="0000009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Création de contenus marketing</w:t>
      </w:r>
    </w:p>
    <w:p w:rsidR="00000000" w:rsidDel="00000000" w:rsidP="00000000" w:rsidRDefault="00000000" w:rsidRPr="00000000" w14:paraId="0000009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Développement LinkedIn B2B</w:t>
      </w:r>
    </w:p>
    <w:p w:rsidR="00000000" w:rsidDel="00000000" w:rsidP="00000000" w:rsidRDefault="00000000" w:rsidRPr="00000000" w14:paraId="00000095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Amélioration des supports commerciaux</w:t>
      </w:r>
    </w:p>
    <w:p w:rsidR="00000000" w:rsidDel="00000000" w:rsidP="00000000" w:rsidRDefault="00000000" w:rsidRPr="00000000" w14:paraId="0000009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xdawtb9asbj" w:id="35"/>
      <w:bookmarkEnd w:id="3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Actions secondaires</w:t>
      </w:r>
    </w:p>
    <w:p w:rsidR="00000000" w:rsidDel="00000000" w:rsidP="00000000" w:rsidRDefault="00000000" w:rsidRPr="00000000" w14:paraId="00000097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Automatisation marketing</w:t>
      </w:r>
    </w:p>
    <w:p w:rsidR="00000000" w:rsidDel="00000000" w:rsidP="00000000" w:rsidRDefault="00000000" w:rsidRPr="00000000" w14:paraId="00000098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Publicité digitale</w:t>
      </w:r>
    </w:p>
    <w:p w:rsidR="00000000" w:rsidDel="00000000" w:rsidP="00000000" w:rsidRDefault="00000000" w:rsidRPr="00000000" w14:paraId="00000099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Campagnes emailing</w:t>
      </w:r>
    </w:p>
    <w:p w:rsidR="00000000" w:rsidDel="00000000" w:rsidP="00000000" w:rsidRDefault="00000000" w:rsidRPr="00000000" w14:paraId="0000009A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Développement de partenariats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i8s9zcy7hbrs" w:id="36"/>
      <w:bookmarkEnd w:id="3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11. Recommandation de roadmap (90 jours)</w:t>
      </w:r>
    </w:p>
    <w:p w:rsidR="00000000" w:rsidDel="00000000" w:rsidP="00000000" w:rsidRDefault="00000000" w:rsidRPr="00000000" w14:paraId="0000009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k9dcj3l4a9p" w:id="37"/>
      <w:bookmarkEnd w:id="3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Mois 1</w:t>
      </w:r>
    </w:p>
    <w:p w:rsidR="00000000" w:rsidDel="00000000" w:rsidP="00000000" w:rsidRDefault="00000000" w:rsidRPr="00000000" w14:paraId="0000009E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Audit complet digital</w:t>
      </w:r>
    </w:p>
    <w:p w:rsidR="00000000" w:rsidDel="00000000" w:rsidP="00000000" w:rsidRDefault="00000000" w:rsidRPr="00000000" w14:paraId="0000009F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Optimisation site web</w:t>
      </w:r>
    </w:p>
    <w:p w:rsidR="00000000" w:rsidDel="00000000" w:rsidP="00000000" w:rsidRDefault="00000000" w:rsidRPr="00000000" w14:paraId="000000A0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Création supports commerciaux</w:t>
      </w:r>
    </w:p>
    <w:p w:rsidR="00000000" w:rsidDel="00000000" w:rsidP="00000000" w:rsidRDefault="00000000" w:rsidRPr="00000000" w14:paraId="000000A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ndbhl57x5dt" w:id="38"/>
      <w:bookmarkEnd w:id="3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Mois 2</w:t>
      </w:r>
    </w:p>
    <w:p w:rsidR="00000000" w:rsidDel="00000000" w:rsidP="00000000" w:rsidRDefault="00000000" w:rsidRPr="00000000" w14:paraId="000000A2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Lancement stratégie SEO</w:t>
      </w:r>
    </w:p>
    <w:p w:rsidR="00000000" w:rsidDel="00000000" w:rsidP="00000000" w:rsidRDefault="00000000" w:rsidRPr="00000000" w14:paraId="000000A3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Prospection LinkedIn</w:t>
      </w:r>
    </w:p>
    <w:p w:rsidR="00000000" w:rsidDel="00000000" w:rsidP="00000000" w:rsidRDefault="00000000" w:rsidRPr="00000000" w14:paraId="000000A4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Création contenu marketing</w:t>
      </w:r>
    </w:p>
    <w:p w:rsidR="00000000" w:rsidDel="00000000" w:rsidP="00000000" w:rsidRDefault="00000000" w:rsidRPr="00000000" w14:paraId="000000A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agwc6dptq1x" w:id="39"/>
      <w:bookmarkEnd w:id="3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Mois 3</w:t>
      </w:r>
    </w:p>
    <w:p w:rsidR="00000000" w:rsidDel="00000000" w:rsidP="00000000" w:rsidRDefault="00000000" w:rsidRPr="00000000" w14:paraId="000000A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Campagnes acquisition</w:t>
      </w:r>
    </w:p>
    <w:p w:rsidR="00000000" w:rsidDel="00000000" w:rsidP="00000000" w:rsidRDefault="00000000" w:rsidRPr="00000000" w14:paraId="000000A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Suivi des leads</w:t>
      </w:r>
    </w:p>
    <w:p w:rsidR="00000000" w:rsidDel="00000000" w:rsidP="00000000" w:rsidRDefault="00000000" w:rsidRPr="00000000" w14:paraId="000000A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Optimisation des performances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2ll3atxwp5a3" w:id="40"/>
      <w:bookmarkEnd w:id="4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12. Score global marketing</w:t>
      </w:r>
    </w:p>
    <w:p w:rsidR="00000000" w:rsidDel="00000000" w:rsidP="00000000" w:rsidRDefault="00000000" w:rsidRPr="00000000" w14:paraId="000000A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oucgzipbq4i" w:id="41"/>
      <w:bookmarkEnd w:id="4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Évaluation</w:t>
      </w:r>
    </w:p>
    <w:p w:rsidR="00000000" w:rsidDel="00000000" w:rsidP="00000000" w:rsidRDefault="00000000" w:rsidRPr="00000000" w14:paraId="000000AC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Présence digitale : /10</w:t>
      </w:r>
    </w:p>
    <w:p w:rsidR="00000000" w:rsidDel="00000000" w:rsidP="00000000" w:rsidRDefault="00000000" w:rsidRPr="00000000" w14:paraId="000000A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Stratégie marketing : /10</w:t>
      </w:r>
    </w:p>
    <w:p w:rsidR="00000000" w:rsidDel="00000000" w:rsidP="00000000" w:rsidRDefault="00000000" w:rsidRPr="00000000" w14:paraId="000000A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Acquisition clients : /10</w:t>
      </w:r>
    </w:p>
    <w:p w:rsidR="00000000" w:rsidDel="00000000" w:rsidP="00000000" w:rsidRDefault="00000000" w:rsidRPr="00000000" w14:paraId="000000A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Image de marque : /10</w:t>
      </w:r>
    </w:p>
    <w:p w:rsidR="00000000" w:rsidDel="00000000" w:rsidP="00000000" w:rsidRDefault="00000000" w:rsidRPr="00000000" w14:paraId="000000B0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Performance commerciale : /10</w:t>
      </w:r>
    </w:p>
    <w:p w:rsidR="00000000" w:rsidDel="00000000" w:rsidP="00000000" w:rsidRDefault="00000000" w:rsidRPr="00000000" w14:paraId="000000B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id79ed4iyh6" w:id="42"/>
      <w:bookmarkEnd w:id="4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Niveau global</w:t>
      </w:r>
    </w:p>
    <w:p w:rsidR="00000000" w:rsidDel="00000000" w:rsidP="00000000" w:rsidRDefault="00000000" w:rsidRPr="00000000" w14:paraId="000000B2">
      <w:pPr>
        <w:numPr>
          <w:ilvl w:val="0"/>
          <w:numId w:val="2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Débutant</w:t>
      </w:r>
    </w:p>
    <w:p w:rsidR="00000000" w:rsidDel="00000000" w:rsidP="00000000" w:rsidRDefault="00000000" w:rsidRPr="00000000" w14:paraId="000000B3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Structuré</w:t>
      </w:r>
    </w:p>
    <w:p w:rsidR="00000000" w:rsidDel="00000000" w:rsidP="00000000" w:rsidRDefault="00000000" w:rsidRPr="00000000" w14:paraId="000000B4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Avancé</w:t>
      </w:r>
    </w:p>
    <w:p w:rsidR="00000000" w:rsidDel="00000000" w:rsidP="00000000" w:rsidRDefault="00000000" w:rsidRPr="00000000" w14:paraId="000000B5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Performant</w:t>
      </w:r>
    </w:p>
    <w:p w:rsidR="00000000" w:rsidDel="00000000" w:rsidP="00000000" w:rsidRDefault="00000000" w:rsidRPr="00000000" w14:paraId="000000B6">
      <w:pPr>
        <w:numPr>
          <w:ilvl w:val="0"/>
          <w:numId w:val="2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Expert / scalable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twrbmpjrfgv" w:id="43"/>
      <w:bookmarkEnd w:id="4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Recommandation MEDSELECT</w:t>
      </w:r>
    </w:p>
    <w:p w:rsidR="00000000" w:rsidDel="00000000" w:rsidP="00000000" w:rsidRDefault="00000000" w:rsidRPr="00000000" w14:paraId="000000B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 audit marketing permet d’identifier rapidement les blocages de croissance et de structurer une stratégie efficace pour améliorer la visibilité et la génération de leads.</w:t>
      </w:r>
    </w:p>
    <w:p w:rsidR="00000000" w:rsidDel="00000000" w:rsidP="00000000" w:rsidRDefault="00000000" w:rsidRPr="00000000" w14:paraId="000000B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MEDSELECT accompagne les entreprises dans :</w:t>
      </w:r>
    </w:p>
    <w:p w:rsidR="00000000" w:rsidDel="00000000" w:rsidP="00000000" w:rsidRDefault="00000000" w:rsidRPr="00000000" w14:paraId="000000BB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L’audit marketing &amp; digital complet</w:t>
      </w:r>
    </w:p>
    <w:p w:rsidR="00000000" w:rsidDel="00000000" w:rsidP="00000000" w:rsidRDefault="00000000" w:rsidRPr="00000000" w14:paraId="000000B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L’optimisation de la visibilité en ligne</w:t>
      </w:r>
    </w:p>
    <w:p w:rsidR="00000000" w:rsidDel="00000000" w:rsidP="00000000" w:rsidRDefault="00000000" w:rsidRPr="00000000" w14:paraId="000000B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 génération de leads B2B</w:t>
      </w:r>
    </w:p>
    <w:p w:rsidR="00000000" w:rsidDel="00000000" w:rsidP="00000000" w:rsidRDefault="00000000" w:rsidRPr="00000000" w14:paraId="000000BE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 stratégie de développement international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